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EA" w:rsidRPr="007017EA" w:rsidRDefault="007017EA" w:rsidP="00A9216B">
      <w:pPr>
        <w:pStyle w:val="NormalnyWeb"/>
        <w:jc w:val="both"/>
        <w:rPr>
          <w:rFonts w:ascii="Segoe UI" w:hAnsi="Segoe UI" w:cs="Segoe UI"/>
        </w:rPr>
      </w:pPr>
      <w:r w:rsidRPr="007017EA">
        <w:rPr>
          <w:rStyle w:val="Pogrubienie"/>
          <w:rFonts w:ascii="Segoe UI" w:hAnsi="Segoe UI" w:cs="Segoe UI"/>
        </w:rPr>
        <w:t xml:space="preserve">Rozpoczynają się przygotowania do III edycji Międzynarodowego Kongresu </w:t>
      </w:r>
      <w:proofErr w:type="spellStart"/>
      <w:r w:rsidRPr="007017EA">
        <w:rPr>
          <w:rStyle w:val="Pogrubienie"/>
          <w:rFonts w:ascii="Segoe UI" w:hAnsi="Segoe UI" w:cs="Segoe UI"/>
        </w:rPr>
        <w:t>Cyberbezpieczeństwa</w:t>
      </w:r>
      <w:proofErr w:type="spellEnd"/>
      <w:r w:rsidRPr="007017EA">
        <w:rPr>
          <w:rStyle w:val="Pogrubienie"/>
          <w:rFonts w:ascii="Segoe UI" w:hAnsi="Segoe UI" w:cs="Segoe UI"/>
        </w:rPr>
        <w:t xml:space="preserve"> i Technologii Przełomowych IN.SE.CON 2026</w:t>
      </w:r>
    </w:p>
    <w:p w:rsidR="007017EA" w:rsidRPr="007017EA" w:rsidRDefault="007017EA" w:rsidP="00A9216B">
      <w:pPr>
        <w:pStyle w:val="NormalnyWeb"/>
        <w:jc w:val="both"/>
        <w:rPr>
          <w:rFonts w:ascii="Segoe UI" w:hAnsi="Segoe UI" w:cs="Segoe UI"/>
        </w:rPr>
      </w:pPr>
      <w:r w:rsidRPr="007017EA">
        <w:rPr>
          <w:rFonts w:ascii="Segoe UI" w:hAnsi="Segoe UI" w:cs="Segoe UI"/>
        </w:rPr>
        <w:t>Ministerstwo Obrony Narodowej oraz Grupa MTP oficjalnie rozpoczęły współpracę przy organizacji trzeciej edycji jednego z najważniejszych wydarzeń poświęconych cyfrowemu bezpieczeństwu – IN.SE.CON. List intencyjny w sprawie wspólnej realizacji kongresu został podpisany w siedzibie Ministerstwa Obrony Narodowej, potwierdzając znakomitą współpracę Ministerstwa Obrony Narodowej i Grupy MTP – lidera rynku wydarzeń w Europie Środkowo-Wschodniej.</w:t>
      </w:r>
    </w:p>
    <w:p w:rsidR="007017EA" w:rsidRPr="007017EA" w:rsidRDefault="007017EA" w:rsidP="00A9216B">
      <w:pPr>
        <w:pStyle w:val="NormalnyWeb"/>
        <w:jc w:val="both"/>
        <w:rPr>
          <w:rFonts w:ascii="Segoe UI" w:hAnsi="Segoe UI" w:cs="Segoe UI"/>
        </w:rPr>
      </w:pPr>
      <w:r w:rsidRPr="007017EA">
        <w:rPr>
          <w:rStyle w:val="Pogrubienie"/>
          <w:rFonts w:ascii="Segoe UI" w:hAnsi="Segoe UI" w:cs="Segoe UI"/>
        </w:rPr>
        <w:t>IN.SE.CON 2026 – nowe otwarcie, szersza formuła</w:t>
      </w:r>
    </w:p>
    <w:p w:rsidR="007017EA" w:rsidRPr="007017EA" w:rsidRDefault="007017EA" w:rsidP="00A9216B">
      <w:pPr>
        <w:pStyle w:val="NormalnyWeb"/>
        <w:jc w:val="both"/>
        <w:rPr>
          <w:rFonts w:ascii="Segoe UI" w:hAnsi="Segoe UI" w:cs="Segoe UI"/>
        </w:rPr>
      </w:pPr>
      <w:r w:rsidRPr="007017EA">
        <w:rPr>
          <w:rFonts w:ascii="Segoe UI" w:hAnsi="Segoe UI" w:cs="Segoe UI"/>
        </w:rPr>
        <w:t xml:space="preserve">Wydarzenie, które odbędzie się w przyszłym roku w Poznaniu, zyska rozszerzoną nazwę: </w:t>
      </w:r>
      <w:r w:rsidRPr="007017EA">
        <w:rPr>
          <w:rStyle w:val="Pogrubienie"/>
          <w:rFonts w:ascii="Segoe UI" w:hAnsi="Segoe UI" w:cs="Segoe UI"/>
        </w:rPr>
        <w:t xml:space="preserve">Międzynarodowy Kongres </w:t>
      </w:r>
      <w:proofErr w:type="spellStart"/>
      <w:r w:rsidRPr="007017EA">
        <w:rPr>
          <w:rStyle w:val="Pogrubienie"/>
          <w:rFonts w:ascii="Segoe UI" w:hAnsi="Segoe UI" w:cs="Segoe UI"/>
        </w:rPr>
        <w:t>Cyberbezpieczeństwa</w:t>
      </w:r>
      <w:proofErr w:type="spellEnd"/>
      <w:r w:rsidRPr="007017EA">
        <w:rPr>
          <w:rStyle w:val="Pogrubienie"/>
          <w:rFonts w:ascii="Segoe UI" w:hAnsi="Segoe UI" w:cs="Segoe UI"/>
        </w:rPr>
        <w:t xml:space="preserve"> i Technologii Przełomowych</w:t>
      </w:r>
      <w:r w:rsidRPr="007017EA">
        <w:rPr>
          <w:rFonts w:ascii="Segoe UI" w:hAnsi="Segoe UI" w:cs="Segoe UI"/>
        </w:rPr>
        <w:t>. To odpowiedź na rosnące znaczenie zaawansowanych technologii – takich jak sztuczna inteligencja, systemy rozpros</w:t>
      </w:r>
      <w:r w:rsidR="00A9216B">
        <w:rPr>
          <w:rFonts w:ascii="Segoe UI" w:hAnsi="Segoe UI" w:cs="Segoe UI"/>
        </w:rPr>
        <w:t>zone czy komputery kwantowe – w </w:t>
      </w:r>
      <w:r w:rsidRPr="007017EA">
        <w:rPr>
          <w:rFonts w:ascii="Segoe UI" w:hAnsi="Segoe UI" w:cs="Segoe UI"/>
        </w:rPr>
        <w:t>kontekście bezpieczeństwa państwa i struktur NATO.</w:t>
      </w:r>
    </w:p>
    <w:p w:rsidR="007017EA" w:rsidRPr="007017EA" w:rsidRDefault="007017EA" w:rsidP="00A9216B">
      <w:pPr>
        <w:pStyle w:val="NormalnyWeb"/>
        <w:jc w:val="both"/>
        <w:rPr>
          <w:rFonts w:ascii="Segoe UI" w:hAnsi="Segoe UI" w:cs="Segoe UI"/>
        </w:rPr>
      </w:pPr>
      <w:r w:rsidRPr="007017EA">
        <w:rPr>
          <w:rFonts w:ascii="Segoe UI" w:hAnsi="Segoe UI" w:cs="Segoe UI"/>
        </w:rPr>
        <w:t>Już poprzednia edycja kongresu pokazała, że tematy związane z transformacją cyfrową, ryzykiem technologicznym i sztuczną inteligencją powinny być częścią strategicznych rozmów o przyszłości obronności. W edycji 2026 zostaną one uwzględnione w ramach dedykowanych ścieżek programowych i paneli eksperckich.</w:t>
      </w:r>
    </w:p>
    <w:p w:rsidR="007017EA" w:rsidRPr="007017EA" w:rsidRDefault="007017EA" w:rsidP="00A9216B">
      <w:pPr>
        <w:pStyle w:val="NormalnyWeb"/>
        <w:jc w:val="both"/>
        <w:rPr>
          <w:rFonts w:ascii="Segoe UI" w:hAnsi="Segoe UI" w:cs="Segoe UI"/>
        </w:rPr>
      </w:pPr>
      <w:r w:rsidRPr="007017EA">
        <w:rPr>
          <w:rStyle w:val="Pogrubienie"/>
          <w:rFonts w:ascii="Segoe UI" w:hAnsi="Segoe UI" w:cs="Segoe UI"/>
        </w:rPr>
        <w:t>Kongres o rosnącym znaczeniu międzynarodowym</w:t>
      </w:r>
    </w:p>
    <w:p w:rsidR="00371030" w:rsidRPr="004B15C9" w:rsidRDefault="007017EA" w:rsidP="004B15C9">
      <w:pPr>
        <w:jc w:val="both"/>
        <w:rPr>
          <w:rStyle w:val="Uwydatnienie"/>
          <w:rFonts w:ascii="Segoe UI" w:eastAsia="Times New Roman" w:hAnsi="Segoe UI" w:cs="Segoe UI"/>
          <w:i w:val="0"/>
          <w:iCs w:val="0"/>
          <w:sz w:val="24"/>
          <w:szCs w:val="24"/>
          <w:lang w:eastAsia="pl-PL"/>
        </w:rPr>
      </w:pPr>
      <w:r w:rsidRPr="007017EA">
        <w:rPr>
          <w:rFonts w:ascii="Segoe UI" w:eastAsia="Times New Roman" w:hAnsi="Segoe UI" w:cs="Segoe UI"/>
          <w:sz w:val="24"/>
          <w:szCs w:val="24"/>
          <w:lang w:eastAsia="pl-PL"/>
        </w:rPr>
        <w:t>IN.SE.CON od początku budował swoją pozycję na arenie międzynarodowej. Edycja 2025 zgromadziła ponad 2000 uczestników – w tym liderów instytucji z kluczowych państw NATO, takich jak Wielka Brytania, Francja, Niemcy czy Stany Zjednoczone. To</w:t>
      </w:r>
      <w:r w:rsidR="00A9216B">
        <w:rPr>
          <w:rFonts w:ascii="Segoe UI" w:hAnsi="Segoe UI" w:cs="Segoe UI"/>
        </w:rPr>
        <w:t> </w:t>
      </w:r>
      <w:r w:rsidRPr="007017EA">
        <w:rPr>
          <w:rFonts w:ascii="Segoe UI" w:hAnsi="Segoe UI" w:cs="Segoe UI"/>
        </w:rPr>
        <w:t xml:space="preserve">potwierdza międzynarodową rangę wydarzenia oraz rosnącą rolę Polski jako miejsca ważnego dialogu o </w:t>
      </w:r>
      <w:proofErr w:type="spellStart"/>
      <w:r w:rsidRPr="007017EA">
        <w:rPr>
          <w:rFonts w:ascii="Segoe UI" w:hAnsi="Segoe UI" w:cs="Segoe UI"/>
        </w:rPr>
        <w:t>cyberbezpieczeństwie</w:t>
      </w:r>
      <w:proofErr w:type="spellEnd"/>
      <w:r w:rsidRPr="007017EA">
        <w:rPr>
          <w:rFonts w:ascii="Segoe UI" w:hAnsi="Segoe UI" w:cs="Segoe UI"/>
        </w:rPr>
        <w:t>.</w:t>
      </w:r>
      <w:bookmarkStart w:id="0" w:name="_GoBack"/>
      <w:bookmarkEnd w:id="0"/>
    </w:p>
    <w:p w:rsidR="007017EA" w:rsidRPr="007017EA" w:rsidRDefault="007017EA" w:rsidP="00A9216B">
      <w:pPr>
        <w:pStyle w:val="NormalnyWeb"/>
        <w:jc w:val="both"/>
        <w:rPr>
          <w:rFonts w:ascii="Segoe UI" w:hAnsi="Segoe UI" w:cs="Segoe UI"/>
        </w:rPr>
      </w:pPr>
      <w:r w:rsidRPr="007017EA">
        <w:rPr>
          <w:rStyle w:val="Pogrubienie"/>
          <w:rFonts w:ascii="Segoe UI" w:hAnsi="Segoe UI" w:cs="Segoe UI"/>
        </w:rPr>
        <w:t>Więcej niż kongres – praktyczne strefy i eksperckie doświadczenia</w:t>
      </w:r>
    </w:p>
    <w:p w:rsidR="007017EA" w:rsidRPr="007017EA" w:rsidRDefault="007017EA" w:rsidP="00A9216B">
      <w:pPr>
        <w:pStyle w:val="NormalnyWeb"/>
        <w:jc w:val="both"/>
        <w:rPr>
          <w:rFonts w:ascii="Segoe UI" w:hAnsi="Segoe UI" w:cs="Segoe UI"/>
        </w:rPr>
      </w:pPr>
      <w:r w:rsidRPr="007017EA">
        <w:rPr>
          <w:rFonts w:ascii="Segoe UI" w:hAnsi="Segoe UI" w:cs="Segoe UI"/>
        </w:rPr>
        <w:t>IN.SE.CON 2026 będzie nie tylko miejscem dyskusji, ale ta</w:t>
      </w:r>
      <w:r w:rsidR="00A9216B">
        <w:rPr>
          <w:rFonts w:ascii="Segoe UI" w:hAnsi="Segoe UI" w:cs="Segoe UI"/>
        </w:rPr>
        <w:t>kże realnej edukacji i </w:t>
      </w:r>
      <w:r w:rsidR="00A9216B" w:rsidRPr="00A9216B">
        <w:rPr>
          <w:rFonts w:ascii="Segoe UI" w:hAnsi="Segoe UI" w:cs="Segoe UI"/>
        </w:rPr>
        <w:t>pokazania</w:t>
      </w:r>
      <w:r w:rsidRPr="00A9216B">
        <w:rPr>
          <w:rFonts w:ascii="Segoe UI" w:hAnsi="Segoe UI" w:cs="Segoe UI"/>
        </w:rPr>
        <w:t xml:space="preserve"> najnowszych</w:t>
      </w:r>
      <w:r w:rsidRPr="007017EA">
        <w:rPr>
          <w:rFonts w:ascii="Segoe UI" w:hAnsi="Segoe UI" w:cs="Segoe UI"/>
        </w:rPr>
        <w:t xml:space="preserve"> rozwią</w:t>
      </w:r>
      <w:r w:rsidR="00A9216B">
        <w:rPr>
          <w:rFonts w:ascii="Segoe UI" w:hAnsi="Segoe UI" w:cs="Segoe UI"/>
        </w:rPr>
        <w:t>zań. W przestrzeni expo obecne</w:t>
      </w:r>
      <w:r w:rsidRPr="007017EA">
        <w:rPr>
          <w:rFonts w:ascii="Segoe UI" w:hAnsi="Segoe UI" w:cs="Segoe UI"/>
        </w:rPr>
        <w:t xml:space="preserve"> będą </w:t>
      </w:r>
      <w:r w:rsidR="00A9216B">
        <w:rPr>
          <w:rFonts w:ascii="Segoe UI" w:hAnsi="Segoe UI" w:cs="Segoe UI"/>
        </w:rPr>
        <w:t xml:space="preserve">korporacje IT, oferenci sprzętu i oprogramowania, rozwiązań wykorzystujących sztuczną inteligencję </w:t>
      </w:r>
      <w:r w:rsidR="00A9216B">
        <w:rPr>
          <w:rFonts w:ascii="Segoe UI" w:hAnsi="Segoe UI" w:cs="Segoe UI"/>
        </w:rPr>
        <w:lastRenderedPageBreak/>
        <w:t xml:space="preserve">(AI), systemów monitoringu i bezpieczeństwa. </w:t>
      </w:r>
      <w:r w:rsidRPr="007017EA">
        <w:rPr>
          <w:rFonts w:ascii="Segoe UI" w:hAnsi="Segoe UI" w:cs="Segoe UI"/>
        </w:rPr>
        <w:t>Obok klasycznych stoisk pojawią się również specjalne strefy warsztatowe i edukacyjne</w:t>
      </w:r>
      <w:r w:rsidR="00A9216B">
        <w:rPr>
          <w:rFonts w:ascii="Segoe UI" w:hAnsi="Segoe UI" w:cs="Segoe UI"/>
        </w:rPr>
        <w:t xml:space="preserve"> – m.in. </w:t>
      </w:r>
      <w:proofErr w:type="spellStart"/>
      <w:r w:rsidR="00A9216B">
        <w:rPr>
          <w:rFonts w:ascii="Segoe UI" w:hAnsi="Segoe UI" w:cs="Segoe UI"/>
        </w:rPr>
        <w:t>CyberHackLab</w:t>
      </w:r>
      <w:proofErr w:type="spellEnd"/>
      <w:r w:rsidR="00A9216B">
        <w:rPr>
          <w:rFonts w:ascii="Segoe UI" w:hAnsi="Segoe UI" w:cs="Segoe UI"/>
        </w:rPr>
        <w:t>, w którym</w:t>
      </w:r>
      <w:r w:rsidRPr="007017EA">
        <w:rPr>
          <w:rFonts w:ascii="Segoe UI" w:hAnsi="Segoe UI" w:cs="Segoe UI"/>
        </w:rPr>
        <w:t xml:space="preserve"> uczestnicy będą mogli sprawdzić swoje umiejętności</w:t>
      </w:r>
      <w:r w:rsidR="00A9216B">
        <w:rPr>
          <w:rFonts w:ascii="Segoe UI" w:hAnsi="Segoe UI" w:cs="Segoe UI"/>
        </w:rPr>
        <w:t xml:space="preserve"> i poznać najnowsze narzędzia w </w:t>
      </w:r>
      <w:r w:rsidRPr="007017EA">
        <w:rPr>
          <w:rFonts w:ascii="Segoe UI" w:hAnsi="Segoe UI" w:cs="Segoe UI"/>
        </w:rPr>
        <w:t>praktyce.</w:t>
      </w:r>
    </w:p>
    <w:p w:rsidR="007017EA" w:rsidRPr="007017EA" w:rsidRDefault="007017EA" w:rsidP="00A9216B">
      <w:pPr>
        <w:pStyle w:val="NormalnyWeb"/>
        <w:jc w:val="both"/>
        <w:rPr>
          <w:rFonts w:ascii="Segoe UI" w:hAnsi="Segoe UI" w:cs="Segoe UI"/>
        </w:rPr>
      </w:pPr>
      <w:r w:rsidRPr="007017EA">
        <w:rPr>
          <w:rStyle w:val="Pogrubienie"/>
          <w:rFonts w:ascii="Segoe UI" w:hAnsi="Segoe UI" w:cs="Segoe UI"/>
        </w:rPr>
        <w:t>Poznań ponownie gospodarzem międzynarodowej debaty</w:t>
      </w:r>
    </w:p>
    <w:p w:rsidR="007017EA" w:rsidRPr="007017EA" w:rsidRDefault="007017EA" w:rsidP="00A9216B">
      <w:pPr>
        <w:pStyle w:val="NormalnyWeb"/>
        <w:jc w:val="both"/>
        <w:rPr>
          <w:rFonts w:ascii="Segoe UI" w:hAnsi="Segoe UI" w:cs="Segoe UI"/>
        </w:rPr>
      </w:pPr>
      <w:r w:rsidRPr="007017EA">
        <w:rPr>
          <w:rFonts w:ascii="Segoe UI" w:hAnsi="Segoe UI" w:cs="Segoe UI"/>
        </w:rPr>
        <w:t xml:space="preserve">Międzynarodowy Kongres </w:t>
      </w:r>
      <w:proofErr w:type="spellStart"/>
      <w:r w:rsidRPr="007017EA">
        <w:rPr>
          <w:rFonts w:ascii="Segoe UI" w:hAnsi="Segoe UI" w:cs="Segoe UI"/>
        </w:rPr>
        <w:t>Cyberbezpieczeństwa</w:t>
      </w:r>
      <w:proofErr w:type="spellEnd"/>
      <w:r w:rsidRPr="007017EA">
        <w:rPr>
          <w:rFonts w:ascii="Segoe UI" w:hAnsi="Segoe UI" w:cs="Segoe UI"/>
        </w:rPr>
        <w:t xml:space="preserve"> i Technologii Przełomowych IN.SE.CON 2026 po raz kolejny odbędzie się w Poznaniu – mieście o silnych tradycjach targowych, innowacyjnych i edukacyjnych. W jednym miejsc</w:t>
      </w:r>
      <w:r w:rsidR="00A9216B">
        <w:rPr>
          <w:rFonts w:ascii="Segoe UI" w:hAnsi="Segoe UI" w:cs="Segoe UI"/>
        </w:rPr>
        <w:t>u spotkają się przedstawiciele Sił Z</w:t>
      </w:r>
      <w:r w:rsidRPr="007017EA">
        <w:rPr>
          <w:rFonts w:ascii="Segoe UI" w:hAnsi="Segoe UI" w:cs="Segoe UI"/>
        </w:rPr>
        <w:t>brojnych, służb mundurowych, administracji, środowiska naukowego i biznesu,</w:t>
      </w:r>
      <w:r w:rsidR="00A9216B">
        <w:rPr>
          <w:rFonts w:ascii="Segoe UI" w:hAnsi="Segoe UI" w:cs="Segoe UI"/>
        </w:rPr>
        <w:t xml:space="preserve"> a</w:t>
      </w:r>
      <w:r w:rsidRPr="007017EA">
        <w:rPr>
          <w:rFonts w:ascii="Segoe UI" w:hAnsi="Segoe UI" w:cs="Segoe UI"/>
        </w:rPr>
        <w:t xml:space="preserve">by wspólnie </w:t>
      </w:r>
      <w:r w:rsidR="00A9216B">
        <w:rPr>
          <w:rFonts w:ascii="Segoe UI" w:hAnsi="Segoe UI" w:cs="Segoe UI"/>
        </w:rPr>
        <w:t>dyskutować o kierunkach</w:t>
      </w:r>
      <w:r w:rsidRPr="007017EA">
        <w:rPr>
          <w:rFonts w:ascii="Segoe UI" w:hAnsi="Segoe UI" w:cs="Segoe UI"/>
        </w:rPr>
        <w:t xml:space="preserve"> działań wobec najnowszych zagrożeń cyfrowych.</w:t>
      </w:r>
    </w:p>
    <w:p w:rsidR="007017EA" w:rsidRPr="007017EA" w:rsidRDefault="007017EA" w:rsidP="007017EA">
      <w:pPr>
        <w:rPr>
          <w:rFonts w:ascii="Segoe UI" w:hAnsi="Segoe UI" w:cs="Segoe UI"/>
        </w:rPr>
      </w:pPr>
    </w:p>
    <w:p w:rsidR="00134147" w:rsidRPr="007017EA" w:rsidRDefault="00134147" w:rsidP="00223EFF">
      <w:pPr>
        <w:jc w:val="both"/>
        <w:rPr>
          <w:rFonts w:ascii="Segoe UI" w:hAnsi="Segoe UI" w:cs="Segoe UI"/>
        </w:rPr>
      </w:pPr>
    </w:p>
    <w:p w:rsidR="00134147" w:rsidRPr="007017EA" w:rsidRDefault="00134147" w:rsidP="00223EFF">
      <w:pPr>
        <w:jc w:val="both"/>
        <w:rPr>
          <w:rFonts w:ascii="Segoe UI" w:hAnsi="Segoe UI" w:cs="Segoe UI"/>
        </w:rPr>
      </w:pPr>
    </w:p>
    <w:p w:rsidR="00134147" w:rsidRPr="007017EA" w:rsidRDefault="00134147" w:rsidP="00223EFF">
      <w:pPr>
        <w:jc w:val="both"/>
        <w:rPr>
          <w:rFonts w:ascii="Segoe UI" w:hAnsi="Segoe UI" w:cs="Segoe UI"/>
        </w:rPr>
      </w:pPr>
    </w:p>
    <w:p w:rsidR="00134147" w:rsidRPr="007017EA" w:rsidRDefault="00134147" w:rsidP="00223EFF">
      <w:pPr>
        <w:jc w:val="both"/>
        <w:rPr>
          <w:rFonts w:ascii="Segoe UI" w:hAnsi="Segoe UI" w:cs="Segoe UI"/>
        </w:rPr>
      </w:pPr>
    </w:p>
    <w:p w:rsidR="00134147" w:rsidRPr="007017EA" w:rsidRDefault="00134147" w:rsidP="00223EFF">
      <w:pPr>
        <w:jc w:val="both"/>
        <w:rPr>
          <w:rFonts w:ascii="Segoe UI" w:hAnsi="Segoe UI" w:cs="Segoe UI"/>
        </w:rPr>
      </w:pPr>
    </w:p>
    <w:p w:rsidR="00134147" w:rsidRPr="007017EA" w:rsidRDefault="00134147" w:rsidP="00BA1335">
      <w:pPr>
        <w:rPr>
          <w:rFonts w:ascii="Segoe UI" w:hAnsi="Segoe UI" w:cs="Segoe UI"/>
        </w:rPr>
      </w:pPr>
    </w:p>
    <w:p w:rsidR="00134147" w:rsidRPr="007017EA" w:rsidRDefault="00134147" w:rsidP="00BA1335">
      <w:pPr>
        <w:rPr>
          <w:rFonts w:ascii="Segoe UI" w:hAnsi="Segoe UI" w:cs="Segoe UI"/>
        </w:rPr>
      </w:pPr>
    </w:p>
    <w:p w:rsidR="00134147" w:rsidRPr="007017EA" w:rsidRDefault="00134147" w:rsidP="00BA1335">
      <w:pPr>
        <w:rPr>
          <w:rFonts w:ascii="Segoe UI" w:hAnsi="Segoe UI" w:cs="Segoe UI"/>
        </w:rPr>
      </w:pPr>
    </w:p>
    <w:sectPr w:rsidR="00134147" w:rsidRPr="007017EA" w:rsidSect="004B15C9">
      <w:headerReference w:type="default" r:id="rId8"/>
      <w:footerReference w:type="default" r:id="rId9"/>
      <w:pgSz w:w="11906" w:h="16838"/>
      <w:pgMar w:top="993" w:right="1417" w:bottom="2835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B35" w:rsidRDefault="00777B35" w:rsidP="00F80242">
      <w:pPr>
        <w:spacing w:after="0" w:line="240" w:lineRule="auto"/>
      </w:pPr>
      <w:r>
        <w:separator/>
      </w:r>
    </w:p>
  </w:endnote>
  <w:endnote w:type="continuationSeparator" w:id="0">
    <w:p w:rsidR="00777B35" w:rsidRDefault="00777B35" w:rsidP="00F8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B35" w:rsidRDefault="00777B35" w:rsidP="00F80242">
      <w:pPr>
        <w:spacing w:after="0" w:line="240" w:lineRule="auto"/>
      </w:pPr>
      <w:r>
        <w:separator/>
      </w:r>
    </w:p>
  </w:footnote>
  <w:footnote w:type="continuationSeparator" w:id="0">
    <w:p w:rsidR="00777B35" w:rsidRDefault="00777B35" w:rsidP="00F8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B4" w:rsidRDefault="005F3B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8F66EB8" wp14:editId="71024E00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7535647" cy="10665455"/>
          <wp:effectExtent l="0" t="0" r="8255" b="317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647" cy="106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3BB4" w:rsidRDefault="005F3BB4">
    <w:pPr>
      <w:pStyle w:val="Nagwek"/>
    </w:pPr>
  </w:p>
  <w:p w:rsidR="005F3BB4" w:rsidRDefault="005F3BB4">
    <w:pPr>
      <w:pStyle w:val="Nagwek"/>
    </w:pPr>
  </w:p>
  <w:p w:rsidR="005F3BB4" w:rsidRDefault="005F3BB4">
    <w:pPr>
      <w:pStyle w:val="Nagwek"/>
    </w:pPr>
  </w:p>
  <w:p w:rsidR="005F3BB4" w:rsidRDefault="005F3BB4">
    <w:pPr>
      <w:pStyle w:val="Nagwek"/>
    </w:pPr>
  </w:p>
  <w:p w:rsidR="00F80242" w:rsidRDefault="00F802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42"/>
    <w:rsid w:val="000B6032"/>
    <w:rsid w:val="00134147"/>
    <w:rsid w:val="00155A29"/>
    <w:rsid w:val="00162FE6"/>
    <w:rsid w:val="00223EFF"/>
    <w:rsid w:val="0022603D"/>
    <w:rsid w:val="0028694E"/>
    <w:rsid w:val="00371030"/>
    <w:rsid w:val="003B2C93"/>
    <w:rsid w:val="003E3F16"/>
    <w:rsid w:val="00453338"/>
    <w:rsid w:val="004B15C9"/>
    <w:rsid w:val="00535FC8"/>
    <w:rsid w:val="00551BC5"/>
    <w:rsid w:val="005641E2"/>
    <w:rsid w:val="005F3BB4"/>
    <w:rsid w:val="00652446"/>
    <w:rsid w:val="00666648"/>
    <w:rsid w:val="006E7ECB"/>
    <w:rsid w:val="00700379"/>
    <w:rsid w:val="007017EA"/>
    <w:rsid w:val="00776FA1"/>
    <w:rsid w:val="00777B35"/>
    <w:rsid w:val="008129CB"/>
    <w:rsid w:val="00883533"/>
    <w:rsid w:val="0090085F"/>
    <w:rsid w:val="00A73527"/>
    <w:rsid w:val="00A9216B"/>
    <w:rsid w:val="00AF48C7"/>
    <w:rsid w:val="00B015AA"/>
    <w:rsid w:val="00B30616"/>
    <w:rsid w:val="00BA1335"/>
    <w:rsid w:val="00BB3107"/>
    <w:rsid w:val="00D47410"/>
    <w:rsid w:val="00D8246B"/>
    <w:rsid w:val="00E575C8"/>
    <w:rsid w:val="00E70DDF"/>
    <w:rsid w:val="00F61077"/>
    <w:rsid w:val="00F80242"/>
    <w:rsid w:val="00FA1BB7"/>
    <w:rsid w:val="00FB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242"/>
  </w:style>
  <w:style w:type="paragraph" w:styleId="Stopka">
    <w:name w:val="footer"/>
    <w:basedOn w:val="Normalny"/>
    <w:link w:val="Stopka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242"/>
  </w:style>
  <w:style w:type="character" w:styleId="Hipercze">
    <w:name w:val="Hyperlink"/>
    <w:basedOn w:val="Domylnaczcionkaakapitu"/>
    <w:uiPriority w:val="99"/>
    <w:unhideWhenUsed/>
    <w:rsid w:val="00223EF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EF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0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17EA"/>
    <w:rPr>
      <w:b/>
      <w:bCs/>
    </w:rPr>
  </w:style>
  <w:style w:type="character" w:styleId="Uwydatnienie">
    <w:name w:val="Emphasis"/>
    <w:basedOn w:val="Domylnaczcionkaakapitu"/>
    <w:uiPriority w:val="20"/>
    <w:qFormat/>
    <w:rsid w:val="007017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242"/>
  </w:style>
  <w:style w:type="paragraph" w:styleId="Stopka">
    <w:name w:val="footer"/>
    <w:basedOn w:val="Normalny"/>
    <w:link w:val="Stopka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242"/>
  </w:style>
  <w:style w:type="character" w:styleId="Hipercze">
    <w:name w:val="Hyperlink"/>
    <w:basedOn w:val="Domylnaczcionkaakapitu"/>
    <w:uiPriority w:val="99"/>
    <w:unhideWhenUsed/>
    <w:rsid w:val="00223EF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EF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0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17EA"/>
    <w:rPr>
      <w:b/>
      <w:bCs/>
    </w:rPr>
  </w:style>
  <w:style w:type="character" w:styleId="Uwydatnienie">
    <w:name w:val="Emphasis"/>
    <w:basedOn w:val="Domylnaczcionkaakapitu"/>
    <w:uiPriority w:val="20"/>
    <w:qFormat/>
    <w:rsid w:val="007017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13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8138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842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997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62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704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9445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88A2AB2-9D9F-4CE0-8B17-5A486A021BF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Witomska</dc:creator>
  <cp:lastModifiedBy>Karolina Nawrot</cp:lastModifiedBy>
  <cp:revision>2</cp:revision>
  <cp:lastPrinted>2025-05-21T05:46:00Z</cp:lastPrinted>
  <dcterms:created xsi:type="dcterms:W3CDTF">2025-05-21T07:05:00Z</dcterms:created>
  <dcterms:modified xsi:type="dcterms:W3CDTF">2025-05-21T07:05:00Z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74eba894-46d2-45d3-837f-1cc9c3ba8397</vt:lpwstr>
  </property>
  <property fmtid="{D5CDD505-2E9C-101B-9397-08002B2CF9AE}" pid="3" name="bjClsUserRVM">
    <vt:lpwstr>[]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Saver">
    <vt:lpwstr>F2NTc8PR6qGUxMUSkMGNEAREj4yxHqtJ</vt:lpwstr>
  </property>
</Properties>
</file>