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5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 xml:space="preserve">IN.SE.CON 2026: międzynarodowa platforma debaty o </w:t>
      </w:r>
      <w:proofErr w:type="spellStart"/>
      <w:proofErr w:type="gramStart"/>
      <w:r w:rsidRPr="00970063">
        <w:rPr>
          <w:rFonts w:ascii="Segoe UI" w:eastAsia="Times New Roman" w:hAnsi="Segoe UI" w:cs="Segoe UI"/>
          <w:b/>
          <w:bCs/>
          <w:lang w:eastAsia="pl-PL"/>
        </w:rPr>
        <w:t>cyberbezpieczeństwie</w:t>
      </w:r>
      <w:proofErr w:type="spellEnd"/>
      <w:r w:rsidR="003E1653">
        <w:rPr>
          <w:rFonts w:ascii="Segoe UI" w:eastAsia="Times New Roman" w:hAnsi="Segoe UI" w:cs="Segoe UI"/>
          <w:b/>
          <w:bCs/>
          <w:lang w:eastAsia="pl-PL"/>
        </w:rPr>
        <w:t xml:space="preserve">   </w:t>
      </w:r>
      <w:r w:rsidR="00F02E9D">
        <w:rPr>
          <w:rFonts w:ascii="Segoe UI" w:eastAsia="Times New Roman" w:hAnsi="Segoe UI" w:cs="Segoe UI"/>
          <w:b/>
          <w:bCs/>
          <w:lang w:eastAsia="pl-PL"/>
        </w:rPr>
        <w:t xml:space="preserve">         </w:t>
      </w:r>
      <w:r w:rsidR="003E1653">
        <w:rPr>
          <w:rFonts w:ascii="Segoe UI" w:eastAsia="Times New Roman" w:hAnsi="Segoe UI" w:cs="Segoe UI"/>
          <w:b/>
          <w:bCs/>
          <w:lang w:eastAsia="pl-PL"/>
        </w:rPr>
        <w:t xml:space="preserve">                </w:t>
      </w:r>
      <w:r w:rsidRPr="00970063">
        <w:rPr>
          <w:rFonts w:ascii="Segoe UI" w:eastAsia="Times New Roman" w:hAnsi="Segoe UI" w:cs="Segoe UI"/>
          <w:b/>
          <w:bCs/>
          <w:lang w:eastAsia="pl-PL"/>
        </w:rPr>
        <w:t>i</w:t>
      </w:r>
      <w:proofErr w:type="gramEnd"/>
      <w:r w:rsidRPr="00970063">
        <w:rPr>
          <w:rFonts w:ascii="Segoe UI" w:eastAsia="Times New Roman" w:hAnsi="Segoe UI" w:cs="Segoe UI"/>
          <w:b/>
          <w:bCs/>
          <w:lang w:eastAsia="pl-PL"/>
        </w:rPr>
        <w:t xml:space="preserve"> technologiach przełomowych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Kongres IN.SE.CON 2026 po raz trzeci zgromadzi w Poznaniu przedstawicieli administracji publicznej, służb mundurowych, biznesu oraz środowiska eksperckiego. Wydarzenie, współorganizowane przez Ministerstwo Obrony Narodowej oraz Grupę MTP, konsekwentnie umacnia swoją pozycję jako jedno z kluczowych forów dialogu o odporności </w:t>
      </w:r>
      <w:r w:rsidR="00D76558" w:rsidRPr="00970063">
        <w:rPr>
          <w:rFonts w:ascii="Segoe UI" w:eastAsia="Times New Roman" w:hAnsi="Segoe UI" w:cs="Segoe UI"/>
          <w:lang w:eastAsia="pl-PL"/>
        </w:rPr>
        <w:t xml:space="preserve">cyfrowej </w:t>
      </w:r>
      <w:r w:rsidR="00D76558">
        <w:rPr>
          <w:rFonts w:ascii="Segoe UI" w:eastAsia="Times New Roman" w:hAnsi="Segoe UI" w:cs="Segoe UI"/>
          <w:lang w:eastAsia="pl-PL"/>
        </w:rPr>
        <w:t>i</w:t>
      </w:r>
      <w:r w:rsidRPr="00970063">
        <w:rPr>
          <w:rFonts w:ascii="Segoe UI" w:eastAsia="Times New Roman" w:hAnsi="Segoe UI" w:cs="Segoe UI"/>
          <w:lang w:eastAsia="pl-PL"/>
        </w:rPr>
        <w:t xml:space="preserve"> bezpieczeństwie technologicznym w Europie Środkowo-Wschodniej.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3E1653">
        <w:rPr>
          <w:rFonts w:ascii="Segoe UI" w:eastAsia="Times New Roman" w:hAnsi="Segoe UI" w:cs="Segoe UI"/>
          <w:lang w:eastAsia="pl-PL"/>
        </w:rPr>
        <w:t>Od edycji 2026 K</w:t>
      </w:r>
      <w:r w:rsidRPr="00970063">
        <w:rPr>
          <w:rFonts w:ascii="Segoe UI" w:eastAsia="Times New Roman" w:hAnsi="Segoe UI" w:cs="Segoe UI"/>
          <w:lang w:eastAsia="pl-PL"/>
        </w:rPr>
        <w:t xml:space="preserve">ongres funkcjonuje w rozszerzonej formule jako </w:t>
      </w:r>
      <w:r w:rsidRPr="00970063">
        <w:rPr>
          <w:rFonts w:ascii="Segoe UI" w:eastAsia="Times New Roman" w:hAnsi="Segoe UI" w:cs="Segoe UI"/>
          <w:b/>
          <w:lang w:eastAsia="pl-PL"/>
        </w:rPr>
        <w:t xml:space="preserve">Międzynarodowy Kongres Cyberbezpieczeństwa </w:t>
      </w:r>
      <w:r w:rsidRPr="00970063">
        <w:rPr>
          <w:rFonts w:ascii="Segoe UI" w:eastAsia="Times New Roman" w:hAnsi="Segoe UI" w:cs="Segoe UI"/>
          <w:b/>
          <w:i/>
          <w:lang w:eastAsia="pl-PL"/>
        </w:rPr>
        <w:t>i Technologii Przełomowych</w:t>
      </w:r>
      <w:r w:rsidRPr="00970063">
        <w:rPr>
          <w:rFonts w:ascii="Segoe UI" w:eastAsia="Times New Roman" w:hAnsi="Segoe UI" w:cs="Segoe UI"/>
          <w:i/>
          <w:lang w:eastAsia="pl-PL"/>
        </w:rPr>
        <w:t>.</w:t>
      </w:r>
      <w:r w:rsidRPr="00970063">
        <w:rPr>
          <w:rFonts w:ascii="Segoe UI" w:eastAsia="Times New Roman" w:hAnsi="Segoe UI" w:cs="Segoe UI"/>
          <w:lang w:eastAsia="pl-PL"/>
        </w:rPr>
        <w:t xml:space="preserve"> Zmiana ta odzwierciedla rosnące znaczenie zaawansowanych technologii – takich jak sztuczna inteligencja, systemy autonomiczne czy rozwiązania dual-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use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 xml:space="preserve"> – w kontekście bezpieczeństwa państwa, infrastruktury krytycznej oraz zobowiązań sojuszniczych w ramach NATO.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>Międzynarodowa ranga i realny wpływ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Poprzednia edycja IN.SE.CON zgromadziła ponad 2000 uczestników, w tym liderów </w:t>
      </w:r>
      <w:r w:rsidR="00D76558" w:rsidRPr="00970063">
        <w:rPr>
          <w:rFonts w:ascii="Segoe UI" w:eastAsia="Times New Roman" w:hAnsi="Segoe UI" w:cs="Segoe UI"/>
          <w:lang w:eastAsia="pl-PL"/>
        </w:rPr>
        <w:t>instytucji</w:t>
      </w:r>
      <w:r w:rsidR="00D76558">
        <w:rPr>
          <w:rFonts w:ascii="Segoe UI" w:eastAsia="Times New Roman" w:hAnsi="Segoe UI" w:cs="Segoe UI"/>
          <w:lang w:eastAsia="pl-PL"/>
        </w:rPr>
        <w:t xml:space="preserve"> i</w:t>
      </w:r>
      <w:r w:rsidRPr="00970063">
        <w:rPr>
          <w:rFonts w:ascii="Segoe UI" w:eastAsia="Times New Roman" w:hAnsi="Segoe UI" w:cs="Segoe UI"/>
          <w:lang w:eastAsia="pl-PL"/>
        </w:rPr>
        <w:t xml:space="preserve"> organizacji z kluczowych państw NATO, m.in. z Wielkiej Brytanii, Francji, Niemiec i Stanów Zjednoczonych. Kongres potwierdził tym samym swoją rolę jako międzynarodowej platformy wymiany wiedzy, doświadczeń i rekomendacji dotyczących cyberbezpieczeństwa, transformacji cyfrowej oraz zarządzania ryzykiem technologicznym.</w:t>
      </w:r>
    </w:p>
    <w:p w:rsidR="00970063" w:rsidRPr="003E165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hAnsi="Segoe UI" w:cs="Segoe UI"/>
        </w:rPr>
      </w:pPr>
      <w:r w:rsidRPr="003E1653">
        <w:rPr>
          <w:rFonts w:ascii="Segoe UI" w:hAnsi="Segoe UI" w:cs="Segoe UI"/>
        </w:rPr>
        <w:t>IN.SE.CON wyróżnia się połączeniem perspektywy strategicznej, decyzyjnej i operacyjnej – integrując spojrzenie administracji publicznej i sektora obronnego z doświadczeniem biznesu oraz praktyką techniczną.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>Nowa Scena Profesjonalistów – praktyka w centrum uwagi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Program edycji 2026 zostaje rozszerzony o trzecią, nową przestrzeń merytoryczną – </w:t>
      </w:r>
      <w:r w:rsidRPr="003E1653">
        <w:rPr>
          <w:rFonts w:ascii="Segoe UI" w:eastAsia="Times New Roman" w:hAnsi="Segoe UI" w:cs="Segoe UI"/>
          <w:b/>
          <w:bCs/>
          <w:lang w:eastAsia="pl-PL"/>
        </w:rPr>
        <w:t>Scenę Profesjonalistów</w:t>
      </w:r>
      <w:r w:rsidRPr="00970063">
        <w:rPr>
          <w:rFonts w:ascii="Segoe UI" w:eastAsia="Times New Roman" w:hAnsi="Segoe UI" w:cs="Segoe UI"/>
          <w:lang w:eastAsia="pl-PL"/>
        </w:rPr>
        <w:t xml:space="preserve">. To odpowiedź na potrzeby uczestników zajmujących się 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cyberbezpieczeństwem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 xml:space="preserve"> w codziennej praktyce operacyjnej.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Scena Profesjonalistów będzie miejscem pogłębionej wymiany doświadczeń pomiędzy specjalistami SOC, CSIRT, CERT, zespołami Red i Blue Team, 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pentesterami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 xml:space="preserve">, analitykami, inżynierami bezpieczeństwa, architektami systemowymi oraz ekspertami 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DevSecOps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>. Program skoncentruje się na realnych incydentach, technikach ataków, skutecznych metodach obrony, detekcji i reagowania, a także na narzędziach wspierających bezpieczeństwo organizacji.</w:t>
      </w:r>
    </w:p>
    <w:p w:rsidR="00970063" w:rsidRPr="003E165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</w:p>
    <w:p w:rsidR="00970063" w:rsidRPr="003E165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</w:p>
    <w:p w:rsidR="003E1653" w:rsidRDefault="003E165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lastRenderedPageBreak/>
        <w:t xml:space="preserve">Równolegle </w:t>
      </w:r>
      <w:r w:rsidRPr="003E1653">
        <w:rPr>
          <w:rFonts w:ascii="Segoe UI" w:eastAsia="Times New Roman" w:hAnsi="Segoe UI" w:cs="Segoe UI"/>
          <w:lang w:eastAsia="pl-PL"/>
        </w:rPr>
        <w:t xml:space="preserve">- podobnie jak w latach ubiegłych - funkcjonować będzie </w:t>
      </w:r>
      <w:r w:rsidRPr="000237A4">
        <w:rPr>
          <w:rFonts w:ascii="Segoe UI" w:eastAsia="Times New Roman" w:hAnsi="Segoe UI" w:cs="Segoe UI"/>
          <w:b/>
          <w:lang w:eastAsia="pl-PL"/>
        </w:rPr>
        <w:t>Scena Główna poświęcona zagadnieniom strategicznym</w:t>
      </w:r>
      <w:r w:rsidRPr="003E1653">
        <w:rPr>
          <w:rFonts w:ascii="Segoe UI" w:eastAsia="Times New Roman" w:hAnsi="Segoe UI" w:cs="Segoe UI"/>
          <w:lang w:eastAsia="pl-PL"/>
        </w:rPr>
        <w:t xml:space="preserve"> oraz</w:t>
      </w:r>
      <w:r w:rsidRPr="00970063">
        <w:rPr>
          <w:rFonts w:ascii="Segoe UI" w:eastAsia="Times New Roman" w:hAnsi="Segoe UI" w:cs="Segoe UI"/>
          <w:lang w:eastAsia="pl-PL"/>
        </w:rPr>
        <w:t xml:space="preserve"> Scena Biznesu i Samorządu – adresowana do kadry zarządzającej i decydentów odpowiedzialnych za bezpieczeństwo,</w:t>
      </w:r>
      <w:r w:rsidRPr="003E1653">
        <w:rPr>
          <w:rFonts w:ascii="Segoe UI" w:eastAsia="Times New Roman" w:hAnsi="Segoe UI" w:cs="Segoe UI"/>
          <w:lang w:eastAsia="pl-PL"/>
        </w:rPr>
        <w:t xml:space="preserve"> transformację cyfrową i ryzyko.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 xml:space="preserve">Call for </w:t>
      </w:r>
      <w:proofErr w:type="spellStart"/>
      <w:r w:rsidRPr="00970063">
        <w:rPr>
          <w:rFonts w:ascii="Segoe UI" w:eastAsia="Times New Roman" w:hAnsi="Segoe UI" w:cs="Segoe UI"/>
          <w:b/>
          <w:bCs/>
          <w:lang w:eastAsia="pl-PL"/>
        </w:rPr>
        <w:t>Papers</w:t>
      </w:r>
      <w:proofErr w:type="spellEnd"/>
      <w:r w:rsidRPr="00970063">
        <w:rPr>
          <w:rFonts w:ascii="Segoe UI" w:eastAsia="Times New Roman" w:hAnsi="Segoe UI" w:cs="Segoe UI"/>
          <w:b/>
          <w:bCs/>
          <w:lang w:eastAsia="pl-PL"/>
        </w:rPr>
        <w:t xml:space="preserve"> – program współtworzony przez ekspertów</w:t>
      </w:r>
    </w:p>
    <w:p w:rsidR="003E1653" w:rsidRPr="003E1653" w:rsidRDefault="003E1653" w:rsidP="003E1653">
      <w:pPr>
        <w:pStyle w:val="NormalnyWeb"/>
        <w:jc w:val="both"/>
        <w:rPr>
          <w:rFonts w:ascii="Segoe UI" w:hAnsi="Segoe UI" w:cs="Segoe UI"/>
          <w:sz w:val="22"/>
          <w:szCs w:val="22"/>
        </w:rPr>
      </w:pPr>
      <w:r w:rsidRPr="003E1653">
        <w:rPr>
          <w:rFonts w:ascii="Segoe UI" w:hAnsi="Segoe UI" w:cs="Segoe UI"/>
          <w:sz w:val="22"/>
          <w:szCs w:val="22"/>
        </w:rPr>
        <w:t xml:space="preserve">W edycji 2026 znacząca część programu nowopowstałej Sceny Profesjonalistów oraz Sceny Biznesu i Samorządu tworzona jest w oparciu o Call for </w:t>
      </w:r>
      <w:proofErr w:type="spellStart"/>
      <w:r w:rsidRPr="003E1653">
        <w:rPr>
          <w:rFonts w:ascii="Segoe UI" w:hAnsi="Segoe UI" w:cs="Segoe UI"/>
          <w:sz w:val="22"/>
          <w:szCs w:val="22"/>
        </w:rPr>
        <w:t>Papers</w:t>
      </w:r>
      <w:proofErr w:type="spellEnd"/>
      <w:r w:rsidRPr="003E1653">
        <w:rPr>
          <w:rFonts w:ascii="Segoe UI" w:hAnsi="Segoe UI" w:cs="Segoe UI"/>
          <w:sz w:val="22"/>
          <w:szCs w:val="22"/>
        </w:rPr>
        <w:t xml:space="preserve">. Celem tej inicjatywy jest jeszcze szersze otwarcie agendy Kongresu na realne doświadczenia praktyków, </w:t>
      </w:r>
      <w:r w:rsidR="00D76558" w:rsidRPr="003E1653">
        <w:rPr>
          <w:rFonts w:ascii="Segoe UI" w:hAnsi="Segoe UI" w:cs="Segoe UI"/>
          <w:sz w:val="22"/>
          <w:szCs w:val="22"/>
        </w:rPr>
        <w:t>badaczy</w:t>
      </w:r>
      <w:r w:rsidR="00D76558">
        <w:rPr>
          <w:rFonts w:ascii="Segoe UI" w:hAnsi="Segoe UI" w:cs="Segoe UI"/>
          <w:sz w:val="22"/>
          <w:szCs w:val="22"/>
        </w:rPr>
        <w:t xml:space="preserve"> </w:t>
      </w:r>
      <w:r w:rsidR="00D76558" w:rsidRPr="003E1653">
        <w:rPr>
          <w:rFonts w:ascii="Segoe UI" w:hAnsi="Segoe UI" w:cs="Segoe UI"/>
          <w:sz w:val="22"/>
          <w:szCs w:val="22"/>
        </w:rPr>
        <w:t>i</w:t>
      </w:r>
      <w:r w:rsidRPr="003E1653">
        <w:rPr>
          <w:rFonts w:ascii="Segoe UI" w:hAnsi="Segoe UI" w:cs="Segoe UI"/>
          <w:sz w:val="22"/>
          <w:szCs w:val="22"/>
        </w:rPr>
        <w:t xml:space="preserve"> zespołów wdrożeniowych.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>Strefa EXPO otwarta na start-</w:t>
      </w:r>
      <w:proofErr w:type="spellStart"/>
      <w:r w:rsidRPr="00970063">
        <w:rPr>
          <w:rFonts w:ascii="Segoe UI" w:eastAsia="Times New Roman" w:hAnsi="Segoe UI" w:cs="Segoe UI"/>
          <w:b/>
          <w:bCs/>
          <w:lang w:eastAsia="pl-PL"/>
        </w:rPr>
        <w:t>upy</w:t>
      </w:r>
      <w:proofErr w:type="spellEnd"/>
      <w:r w:rsidRPr="00970063">
        <w:rPr>
          <w:rFonts w:ascii="Segoe UI" w:eastAsia="Times New Roman" w:hAnsi="Segoe UI" w:cs="Segoe UI"/>
          <w:b/>
          <w:bCs/>
          <w:lang w:eastAsia="pl-PL"/>
        </w:rPr>
        <w:t xml:space="preserve"> i młode firmy technologiczne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IN.SE.CON 2026 rozwija także swoją formułę wystawienniczą. W ramach Strefy EXPO po raz pierwszy wydzielona zostaje przestrzeń dedykowana </w:t>
      </w:r>
      <w:r w:rsidRPr="003E1653">
        <w:rPr>
          <w:rFonts w:ascii="Segoe UI" w:eastAsia="Times New Roman" w:hAnsi="Segoe UI" w:cs="Segoe UI"/>
          <w:b/>
          <w:bCs/>
          <w:lang w:eastAsia="pl-PL"/>
        </w:rPr>
        <w:t>start-</w:t>
      </w:r>
      <w:proofErr w:type="spellStart"/>
      <w:r w:rsidRPr="003E1653">
        <w:rPr>
          <w:rFonts w:ascii="Segoe UI" w:eastAsia="Times New Roman" w:hAnsi="Segoe UI" w:cs="Segoe UI"/>
          <w:b/>
          <w:bCs/>
          <w:lang w:eastAsia="pl-PL"/>
        </w:rPr>
        <w:t>upom</w:t>
      </w:r>
      <w:proofErr w:type="spellEnd"/>
      <w:r w:rsidRPr="003E1653">
        <w:rPr>
          <w:rFonts w:ascii="Segoe UI" w:eastAsia="Times New Roman" w:hAnsi="Segoe UI" w:cs="Segoe UI"/>
          <w:b/>
          <w:bCs/>
          <w:lang w:eastAsia="pl-PL"/>
        </w:rPr>
        <w:t xml:space="preserve"> i młodym firmom technologicznym</w:t>
      </w:r>
      <w:r w:rsidRPr="00970063">
        <w:rPr>
          <w:rFonts w:ascii="Segoe UI" w:eastAsia="Times New Roman" w:hAnsi="Segoe UI" w:cs="Segoe UI"/>
          <w:lang w:eastAsia="pl-PL"/>
        </w:rPr>
        <w:t>, tworzącym innowacyjne rozwiązania z obszaru cyberbezpieczeństwa, AI, technologii dual-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use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 xml:space="preserve"> oraz systemów dla sektora obronnego i publicznego.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Dla firm na wczesnym etapie rozwoju przygotowano preferencyjne warunki udziału, umożliwiające prezentację rozwiązań w gronie decydentów, praktyków i instytucji odpowiedzialnych za </w:t>
      </w:r>
      <w:proofErr w:type="spellStart"/>
      <w:r w:rsidRPr="00970063">
        <w:rPr>
          <w:rFonts w:ascii="Segoe UI" w:eastAsia="Times New Roman" w:hAnsi="Segoe UI" w:cs="Segoe UI"/>
          <w:lang w:eastAsia="pl-PL"/>
        </w:rPr>
        <w:t>cyberodporność</w:t>
      </w:r>
      <w:proofErr w:type="spellEnd"/>
      <w:r w:rsidRPr="00970063">
        <w:rPr>
          <w:rFonts w:ascii="Segoe UI" w:eastAsia="Times New Roman" w:hAnsi="Segoe UI" w:cs="Segoe UI"/>
          <w:lang w:eastAsia="pl-PL"/>
        </w:rPr>
        <w:t xml:space="preserve"> organizacji. Kongres stanowi unikalną </w:t>
      </w:r>
      <w:r w:rsidR="00D76558" w:rsidRPr="00970063">
        <w:rPr>
          <w:rFonts w:ascii="Segoe UI" w:eastAsia="Times New Roman" w:hAnsi="Segoe UI" w:cs="Segoe UI"/>
          <w:lang w:eastAsia="pl-PL"/>
        </w:rPr>
        <w:t xml:space="preserve">przestrzeń, </w:t>
      </w:r>
      <w:r w:rsidR="00D76558">
        <w:rPr>
          <w:rFonts w:ascii="Segoe UI" w:eastAsia="Times New Roman" w:hAnsi="Segoe UI" w:cs="Segoe UI"/>
          <w:lang w:eastAsia="pl-PL"/>
        </w:rPr>
        <w:t>w</w:t>
      </w:r>
      <w:r w:rsidRPr="00970063">
        <w:rPr>
          <w:rFonts w:ascii="Segoe UI" w:eastAsia="Times New Roman" w:hAnsi="Segoe UI" w:cs="Segoe UI"/>
          <w:lang w:eastAsia="pl-PL"/>
        </w:rPr>
        <w:t xml:space="preserve"> której innowacje technologiczne spotykają się z realnymi potrzebami bezpieczeństwa państwa, administracji i kluczowych sektorów gospodarki.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970063">
        <w:rPr>
          <w:rFonts w:ascii="Segoe UI" w:eastAsia="Times New Roman" w:hAnsi="Segoe UI" w:cs="Segoe UI"/>
          <w:b/>
          <w:bCs/>
          <w:lang w:eastAsia="pl-PL"/>
        </w:rPr>
        <w:t>Poznań gospodarzem międzynarodowej debaty</w:t>
      </w:r>
    </w:p>
    <w:p w:rsidR="00970063" w:rsidRPr="00970063" w:rsidRDefault="00970063" w:rsidP="003E165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970063">
        <w:rPr>
          <w:rFonts w:ascii="Segoe UI" w:eastAsia="Times New Roman" w:hAnsi="Segoe UI" w:cs="Segoe UI"/>
          <w:lang w:eastAsia="pl-PL"/>
        </w:rPr>
        <w:t xml:space="preserve">Międzynarodowy Kongres Cyberbezpieczeństwa i Technologii Przełomowych IN.SE.CON 2026 ponownie odbędzie się w Poznaniu – mieście o silnych tradycjach targowych, </w:t>
      </w:r>
      <w:r w:rsidR="00D76558" w:rsidRPr="00970063">
        <w:rPr>
          <w:rFonts w:ascii="Segoe UI" w:eastAsia="Times New Roman" w:hAnsi="Segoe UI" w:cs="Segoe UI"/>
          <w:lang w:eastAsia="pl-PL"/>
        </w:rPr>
        <w:t xml:space="preserve">innowacyjnych </w:t>
      </w:r>
      <w:r w:rsidR="00D76558">
        <w:rPr>
          <w:rFonts w:ascii="Segoe UI" w:eastAsia="Times New Roman" w:hAnsi="Segoe UI" w:cs="Segoe UI"/>
          <w:lang w:eastAsia="pl-PL"/>
        </w:rPr>
        <w:t>i</w:t>
      </w:r>
      <w:r w:rsidRPr="00970063">
        <w:rPr>
          <w:rFonts w:ascii="Segoe UI" w:eastAsia="Times New Roman" w:hAnsi="Segoe UI" w:cs="Segoe UI"/>
          <w:lang w:eastAsia="pl-PL"/>
        </w:rPr>
        <w:t xml:space="preserve"> akademickich. W jednym miejscu spotkają się przedstawiciele wojska, służb mundurowych, administracji, nauki i biznesu, by wspólnie dyskutować o wyzwaniach i kierunkach rozwoju bezpieczeństwa cyfrowego w </w:t>
      </w:r>
      <w:r w:rsidR="006C0BEC">
        <w:rPr>
          <w:rFonts w:ascii="Segoe UI" w:eastAsia="Times New Roman" w:hAnsi="Segoe UI" w:cs="Segoe UI"/>
          <w:lang w:eastAsia="pl-PL"/>
        </w:rPr>
        <w:t xml:space="preserve">szybko </w:t>
      </w:r>
      <w:r w:rsidRPr="00970063">
        <w:rPr>
          <w:rFonts w:ascii="Segoe UI" w:eastAsia="Times New Roman" w:hAnsi="Segoe UI" w:cs="Segoe UI"/>
          <w:lang w:eastAsia="pl-PL"/>
        </w:rPr>
        <w:t xml:space="preserve">zmieniającym się otoczeniu </w:t>
      </w:r>
      <w:r w:rsidR="00D76558" w:rsidRPr="00970063">
        <w:rPr>
          <w:rFonts w:ascii="Segoe UI" w:eastAsia="Times New Roman" w:hAnsi="Segoe UI" w:cs="Segoe UI"/>
          <w:lang w:eastAsia="pl-PL"/>
        </w:rPr>
        <w:t xml:space="preserve">geopolitycznym </w:t>
      </w:r>
      <w:r w:rsidR="00D76558">
        <w:rPr>
          <w:rFonts w:ascii="Segoe UI" w:eastAsia="Times New Roman" w:hAnsi="Segoe UI" w:cs="Segoe UI"/>
          <w:lang w:eastAsia="pl-PL"/>
        </w:rPr>
        <w:t>i</w:t>
      </w:r>
      <w:r w:rsidRPr="00970063">
        <w:rPr>
          <w:rFonts w:ascii="Segoe UI" w:eastAsia="Times New Roman" w:hAnsi="Segoe UI" w:cs="Segoe UI"/>
          <w:lang w:eastAsia="pl-PL"/>
        </w:rPr>
        <w:t xml:space="preserve"> technologicznym.</w:t>
      </w:r>
    </w:p>
    <w:p w:rsidR="000237A4" w:rsidRPr="000237A4" w:rsidRDefault="000237A4" w:rsidP="000237A4">
      <w:pPr>
        <w:jc w:val="both"/>
        <w:rPr>
          <w:rFonts w:ascii="Segoe UI" w:hAnsi="Segoe UI" w:cs="Segoe UI"/>
          <w:b/>
        </w:rPr>
      </w:pPr>
      <w:r w:rsidRPr="000237A4">
        <w:rPr>
          <w:rFonts w:ascii="Segoe UI" w:hAnsi="Segoe UI" w:cs="Segoe UI"/>
          <w:b/>
        </w:rPr>
        <w:t>Międzynarodowy Kongres Cyberbezpieczeństwa i Technologii Przełomowych</w:t>
      </w:r>
      <w:r w:rsidRPr="000237A4">
        <w:rPr>
          <w:rFonts w:ascii="Segoe UI" w:hAnsi="Segoe UI" w:cs="Segoe UI"/>
          <w:b/>
        </w:rPr>
        <w:t xml:space="preserve"> odb</w:t>
      </w:r>
      <w:r w:rsidRPr="000237A4">
        <w:rPr>
          <w:rFonts w:ascii="Segoe UI" w:hAnsi="Segoe UI" w:cs="Segoe UI"/>
          <w:b/>
        </w:rPr>
        <w:t>ędzie</w:t>
      </w:r>
      <w:r w:rsidRPr="000237A4">
        <w:rPr>
          <w:rFonts w:ascii="Segoe UI" w:hAnsi="Segoe UI" w:cs="Segoe UI"/>
          <w:b/>
        </w:rPr>
        <w:t xml:space="preserve"> się w dniach </w:t>
      </w:r>
      <w:r w:rsidRPr="000237A4">
        <w:rPr>
          <w:rFonts w:ascii="Segoe UI" w:hAnsi="Segoe UI" w:cs="Segoe UI"/>
          <w:b/>
        </w:rPr>
        <w:t xml:space="preserve">15-16 </w:t>
      </w:r>
      <w:proofErr w:type="gramStart"/>
      <w:r w:rsidRPr="000237A4">
        <w:rPr>
          <w:rFonts w:ascii="Segoe UI" w:hAnsi="Segoe UI" w:cs="Segoe UI"/>
          <w:b/>
        </w:rPr>
        <w:t xml:space="preserve">kwietnia </w:t>
      </w:r>
      <w:r w:rsidRPr="000237A4">
        <w:rPr>
          <w:rFonts w:ascii="Segoe UI" w:hAnsi="Segoe UI" w:cs="Segoe UI"/>
          <w:b/>
        </w:rPr>
        <w:t xml:space="preserve"> 2026 roku</w:t>
      </w:r>
      <w:proofErr w:type="gramEnd"/>
      <w:r w:rsidRPr="000237A4">
        <w:rPr>
          <w:rFonts w:ascii="Segoe UI" w:hAnsi="Segoe UI" w:cs="Segoe UI"/>
          <w:b/>
        </w:rPr>
        <w:t xml:space="preserve"> w Poznań </w:t>
      </w:r>
      <w:proofErr w:type="spellStart"/>
      <w:r w:rsidRPr="000237A4">
        <w:rPr>
          <w:rFonts w:ascii="Segoe UI" w:hAnsi="Segoe UI" w:cs="Segoe UI"/>
          <w:b/>
        </w:rPr>
        <w:t>Congress</w:t>
      </w:r>
      <w:proofErr w:type="spellEnd"/>
      <w:r w:rsidRPr="000237A4">
        <w:rPr>
          <w:rFonts w:ascii="Segoe UI" w:hAnsi="Segoe UI" w:cs="Segoe UI"/>
          <w:b/>
        </w:rPr>
        <w:t xml:space="preserve"> Center</w:t>
      </w:r>
      <w:r w:rsidRPr="000237A4">
        <w:rPr>
          <w:rFonts w:ascii="Segoe UI" w:hAnsi="Segoe UI" w:cs="Segoe UI"/>
          <w:b/>
        </w:rPr>
        <w:t xml:space="preserve"> na terenie Międzynarodowych Targów Poznańskich. </w:t>
      </w:r>
    </w:p>
    <w:p w:rsidR="000237A4" w:rsidRPr="000237A4" w:rsidRDefault="000237A4" w:rsidP="000237A4">
      <w:pPr>
        <w:jc w:val="both"/>
        <w:rPr>
          <w:rFonts w:ascii="Segoe UI" w:hAnsi="Segoe UI" w:cs="Segoe UI"/>
          <w:b/>
        </w:rPr>
      </w:pPr>
      <w:r w:rsidRPr="000237A4">
        <w:rPr>
          <w:rFonts w:ascii="Segoe UI" w:hAnsi="Segoe UI" w:cs="Segoe UI"/>
          <w:b/>
        </w:rPr>
        <w:t xml:space="preserve">Więcej informacji </w:t>
      </w:r>
      <w:r w:rsidRPr="000237A4">
        <w:rPr>
          <w:rFonts w:ascii="Segoe UI" w:hAnsi="Segoe UI" w:cs="Segoe UI"/>
          <w:b/>
        </w:rPr>
        <w:t>na stronie</w:t>
      </w:r>
      <w:r w:rsidRPr="000237A4">
        <w:rPr>
          <w:rFonts w:ascii="Segoe UI" w:hAnsi="Segoe UI" w:cs="Segoe UI"/>
          <w:b/>
        </w:rPr>
        <w:t xml:space="preserve"> www.</w:t>
      </w:r>
      <w:proofErr w:type="gramStart"/>
      <w:r w:rsidRPr="000237A4">
        <w:rPr>
          <w:rFonts w:ascii="Segoe UI" w:hAnsi="Segoe UI" w:cs="Segoe UI"/>
          <w:b/>
        </w:rPr>
        <w:t>insecon</w:t>
      </w:r>
      <w:proofErr w:type="gramEnd"/>
      <w:r w:rsidRPr="000237A4">
        <w:rPr>
          <w:rFonts w:ascii="Segoe UI" w:hAnsi="Segoe UI" w:cs="Segoe UI"/>
          <w:b/>
        </w:rPr>
        <w:t>.</w:t>
      </w:r>
      <w:proofErr w:type="gramStart"/>
      <w:r w:rsidRPr="000237A4">
        <w:rPr>
          <w:rFonts w:ascii="Segoe UI" w:hAnsi="Segoe UI" w:cs="Segoe UI"/>
          <w:b/>
        </w:rPr>
        <w:t>pl</w:t>
      </w:r>
      <w:bookmarkStart w:id="0" w:name="_GoBack"/>
      <w:bookmarkEnd w:id="0"/>
      <w:proofErr w:type="gramEnd"/>
    </w:p>
    <w:p w:rsidR="00970063" w:rsidRDefault="00970063" w:rsidP="003E1653">
      <w:pPr>
        <w:jc w:val="both"/>
        <w:rPr>
          <w:rFonts w:ascii="Segoe UI" w:hAnsi="Segoe UI" w:cs="Segoe UI"/>
        </w:rPr>
      </w:pPr>
    </w:p>
    <w:p w:rsidR="00440B9B" w:rsidRPr="003E1653" w:rsidRDefault="00440B9B" w:rsidP="003E1653">
      <w:pPr>
        <w:jc w:val="both"/>
        <w:rPr>
          <w:rFonts w:ascii="Segoe UI" w:hAnsi="Segoe UI" w:cs="Segoe UI"/>
        </w:rPr>
      </w:pPr>
    </w:p>
    <w:sectPr w:rsidR="00440B9B" w:rsidRPr="003E1653" w:rsidSect="003E1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C3CA11" wp14:editId="132BB85C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114FA"/>
    <w:multiLevelType w:val="multilevel"/>
    <w:tmpl w:val="D59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237A4"/>
    <w:rsid w:val="000912A9"/>
    <w:rsid w:val="000B6032"/>
    <w:rsid w:val="00134147"/>
    <w:rsid w:val="00155A29"/>
    <w:rsid w:val="00162FE6"/>
    <w:rsid w:val="001F1060"/>
    <w:rsid w:val="00223EFF"/>
    <w:rsid w:val="0022603D"/>
    <w:rsid w:val="0028694E"/>
    <w:rsid w:val="003B2C93"/>
    <w:rsid w:val="003E1653"/>
    <w:rsid w:val="003E3F16"/>
    <w:rsid w:val="00440B9B"/>
    <w:rsid w:val="00453338"/>
    <w:rsid w:val="004A15C4"/>
    <w:rsid w:val="00535FC8"/>
    <w:rsid w:val="00551BC5"/>
    <w:rsid w:val="005F3BB4"/>
    <w:rsid w:val="00652446"/>
    <w:rsid w:val="006664C8"/>
    <w:rsid w:val="00666648"/>
    <w:rsid w:val="006C0BEC"/>
    <w:rsid w:val="006E7ECB"/>
    <w:rsid w:val="00700379"/>
    <w:rsid w:val="007017EA"/>
    <w:rsid w:val="00776FA1"/>
    <w:rsid w:val="0090085F"/>
    <w:rsid w:val="00970063"/>
    <w:rsid w:val="009D165A"/>
    <w:rsid w:val="00A73527"/>
    <w:rsid w:val="00AF48C7"/>
    <w:rsid w:val="00B30616"/>
    <w:rsid w:val="00BA1335"/>
    <w:rsid w:val="00BB3107"/>
    <w:rsid w:val="00C62172"/>
    <w:rsid w:val="00CA5AC3"/>
    <w:rsid w:val="00D76558"/>
    <w:rsid w:val="00D8246B"/>
    <w:rsid w:val="00DA1CAF"/>
    <w:rsid w:val="00E407BD"/>
    <w:rsid w:val="00E575C8"/>
    <w:rsid w:val="00E70AA9"/>
    <w:rsid w:val="00E70DDF"/>
    <w:rsid w:val="00F02E9D"/>
    <w:rsid w:val="00F27BF5"/>
    <w:rsid w:val="00F61077"/>
    <w:rsid w:val="00F80242"/>
    <w:rsid w:val="00FA1BB7"/>
    <w:rsid w:val="00FB2395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000294"/>
  <w15:docId w15:val="{EC2BB0CC-3233-4C1E-9152-5AAA263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CAF"/>
  </w:style>
  <w:style w:type="paragraph" w:styleId="Nagwek3">
    <w:name w:val="heading 3"/>
    <w:basedOn w:val="Normalny"/>
    <w:link w:val="Nagwek3Znak"/>
    <w:uiPriority w:val="9"/>
    <w:qFormat/>
    <w:rsid w:val="00970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9700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runcate">
    <w:name w:val="truncate"/>
    <w:basedOn w:val="Domylnaczcionkaakapitu"/>
    <w:rsid w:val="00440B9B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0B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0B9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0B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0B9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1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1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1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69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2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0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8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35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22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8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1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Małgorzata Prętka</cp:lastModifiedBy>
  <cp:revision>8</cp:revision>
  <cp:lastPrinted>2025-03-03T08:31:00Z</cp:lastPrinted>
  <dcterms:created xsi:type="dcterms:W3CDTF">2026-02-05T10:56:00Z</dcterms:created>
  <dcterms:modified xsi:type="dcterms:W3CDTF">2026-02-05T11:21:00Z</dcterms:modified>
</cp:coreProperties>
</file>